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5639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C5639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E120A" w:rsidRDefault="00EE120A" w:rsidP="00EE12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3A14AC">
        <w:rPr>
          <w:spacing w:val="-7"/>
          <w:sz w:val="24"/>
        </w:rPr>
        <w:t>Кома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EB1290">
        <w:rPr>
          <w:rStyle w:val="aa"/>
          <w:rFonts w:ascii="Times New Roman" w:hAnsi="Times New Roman"/>
          <w:b w:val="0"/>
          <w:sz w:val="24"/>
        </w:rPr>
        <w:t>ОД.О.02.3</w:t>
      </w:r>
      <w:r w:rsidR="003A14AC" w:rsidRPr="003A14AC">
        <w:rPr>
          <w:rStyle w:val="aa"/>
          <w:rFonts w:ascii="Times New Roman" w:hAnsi="Times New Roman"/>
          <w:b w:val="0"/>
          <w:sz w:val="24"/>
        </w:rPr>
        <w:t>.</w:t>
      </w:r>
      <w:r w:rsidR="00EB1290">
        <w:rPr>
          <w:rStyle w:val="aa"/>
          <w:rFonts w:ascii="Times New Roman" w:hAnsi="Times New Roman"/>
          <w:b w:val="0"/>
          <w:sz w:val="24"/>
        </w:rPr>
        <w:t>3.</w:t>
      </w:r>
    </w:p>
    <w:p w:rsidR="004E54B7" w:rsidRPr="00384FAE" w:rsidRDefault="004E54B7" w:rsidP="00C77CAC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C77CAC">
        <w:rPr>
          <w:rFonts w:ascii="Times New Roman" w:hAnsi="Times New Roman"/>
          <w:sz w:val="24"/>
          <w:szCs w:val="24"/>
        </w:rPr>
        <w:t>«эндокринология»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C77CAC">
        <w:rPr>
          <w:rFonts w:ascii="Times New Roman" w:hAnsi="Times New Roman"/>
          <w:sz w:val="24"/>
          <w:szCs w:val="24"/>
        </w:rPr>
        <w:t>«эндокринология»</w:t>
      </w:r>
    </w:p>
    <w:p w:rsidR="004E54B7" w:rsidRPr="00384FAE" w:rsidRDefault="003A14A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3A14AC" w:rsidRDefault="004E54B7" w:rsidP="004E54B7">
      <w:pPr>
        <w:pStyle w:val="3"/>
        <w:numPr>
          <w:ilvl w:val="1"/>
          <w:numId w:val="1"/>
        </w:numPr>
        <w:tabs>
          <w:tab w:val="num" w:pos="709"/>
        </w:tabs>
        <w:ind w:left="0" w:firstLine="720"/>
        <w:jc w:val="both"/>
        <w:rPr>
          <w:color w:val="000000"/>
          <w:spacing w:val="-5"/>
          <w:sz w:val="24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3A14AC">
        <w:rPr>
          <w:spacing w:val="-7"/>
          <w:sz w:val="24"/>
        </w:rPr>
        <w:t>коме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1211" w:rsidRPr="00A961AD">
        <w:rPr>
          <w:rFonts w:ascii="Times New Roman" w:hAnsi="Times New Roman"/>
          <w:bCs/>
          <w:sz w:val="24"/>
          <w:szCs w:val="24"/>
        </w:rPr>
        <w:t xml:space="preserve">Цементис, Сотириос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Цементис ; под ред. Е. И. Гусева. - М. :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>Неврологические расстройства при эндокринных заболеваниях: руководство для врачей/ А. П. Калинин, С. В. Котов, И. Г. Рудакова. - 2-е изд., перераб. и доп.. - М.: МИА, 2009. - 486 с.</w:t>
      </w:r>
    </w:p>
    <w:p w:rsidR="00C77CAC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C77CAC" w:rsidRPr="0095717A" w:rsidRDefault="00C77CAC" w:rsidP="00C77CAC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C77CAC" w:rsidRPr="0095717A" w:rsidRDefault="00C77CAC" w:rsidP="00C77CAC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</w:t>
        </w:r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lastRenderedPageBreak/>
          <w:t>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77CAC" w:rsidRPr="0095717A" w:rsidRDefault="00EE120A" w:rsidP="00C77CAC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C77CAC" w:rsidRPr="0095717A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77CAC" w:rsidRPr="0095717A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77CAC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A14AC" w:rsidRDefault="003A14AC" w:rsidP="00C7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1F5D86"/>
    <w:rsid w:val="002234FE"/>
    <w:rsid w:val="002B593B"/>
    <w:rsid w:val="002C4CBE"/>
    <w:rsid w:val="002D0F77"/>
    <w:rsid w:val="003A14AC"/>
    <w:rsid w:val="004B1172"/>
    <w:rsid w:val="004E54B7"/>
    <w:rsid w:val="005C0CDA"/>
    <w:rsid w:val="005C5639"/>
    <w:rsid w:val="0061655A"/>
    <w:rsid w:val="006C2ACE"/>
    <w:rsid w:val="00787F16"/>
    <w:rsid w:val="00963772"/>
    <w:rsid w:val="0096659B"/>
    <w:rsid w:val="00977C48"/>
    <w:rsid w:val="00984265"/>
    <w:rsid w:val="00A742BF"/>
    <w:rsid w:val="00B066C7"/>
    <w:rsid w:val="00B80684"/>
    <w:rsid w:val="00BB1211"/>
    <w:rsid w:val="00C77CAC"/>
    <w:rsid w:val="00EB1290"/>
    <w:rsid w:val="00ED6CCE"/>
    <w:rsid w:val="00EE120A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77C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77CAC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E1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12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2013-01-15T20:06:00Z</dcterms:created>
  <dcterms:modified xsi:type="dcterms:W3CDTF">2018-11-04T03:41:00Z</dcterms:modified>
</cp:coreProperties>
</file>